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01" w:rsidRDefault="00627E01" w:rsidP="00627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ЦЕЛИННОГО МУНИЦИПАЛЬНОГО </w:t>
      </w:r>
    </w:p>
    <w:p w:rsidR="00627E01" w:rsidRDefault="00627E01" w:rsidP="00627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627E01" w:rsidRDefault="00627E01" w:rsidP="00627E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7E01" w:rsidRDefault="00627E01" w:rsidP="00627E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7E01" w:rsidRDefault="00627E01" w:rsidP="00627E01">
      <w:pPr>
        <w:tabs>
          <w:tab w:val="left" w:pos="354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27E01" w:rsidRDefault="00627E01" w:rsidP="00627E0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27E01" w:rsidRDefault="00627E01" w:rsidP="00627E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6 июня 2024 года                    № 9 п.1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п.Целинный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627E01" w:rsidRDefault="00627E01" w:rsidP="00627E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7E01" w:rsidRDefault="00627E01" w:rsidP="00627E01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</w:p>
    <w:p w:rsidR="00627E01" w:rsidRDefault="00627E01" w:rsidP="00627E01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Целинного муниципального образования </w:t>
      </w:r>
    </w:p>
    <w:p w:rsidR="00627E01" w:rsidRDefault="00627E01" w:rsidP="00627E01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 04.02.2019 года № 2 п.1 «Об утверждении </w:t>
      </w:r>
    </w:p>
    <w:p w:rsidR="00627E01" w:rsidRDefault="00627E01" w:rsidP="00627E01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Положения о приватизации муниципального </w:t>
      </w:r>
    </w:p>
    <w:p w:rsidR="00627E01" w:rsidRDefault="00627E01" w:rsidP="00627E01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имущества Целинного муниципального </w:t>
      </w:r>
    </w:p>
    <w:p w:rsidR="00627E01" w:rsidRDefault="00627E01" w:rsidP="00627E01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образования </w:t>
      </w:r>
      <w:proofErr w:type="spellStart"/>
      <w:r>
        <w:rPr>
          <w:b/>
          <w:bCs/>
          <w:color w:val="000000"/>
          <w:sz w:val="28"/>
          <w:szCs w:val="28"/>
        </w:rPr>
        <w:t>Перелюбского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</w:t>
      </w:r>
    </w:p>
    <w:p w:rsidR="00627E01" w:rsidRDefault="00627E01" w:rsidP="00627E01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Саратовской области»  </w:t>
      </w:r>
    </w:p>
    <w:p w:rsidR="00627E01" w:rsidRDefault="00627E01" w:rsidP="00627E01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627E01" w:rsidRDefault="00627E01" w:rsidP="00627E01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 целях приведения Положения в соответствие требованиям Федерального </w:t>
      </w:r>
      <w:hyperlink r:id="rId4" w:tgtFrame="_blank" w:history="1">
        <w:r>
          <w:rPr>
            <w:rStyle w:val="1"/>
          </w:rPr>
          <w:t>закона</w:t>
        </w:r>
      </w:hyperlink>
      <w:r>
        <w:rPr>
          <w:color w:val="000000"/>
          <w:sz w:val="28"/>
          <w:szCs w:val="28"/>
        </w:rPr>
        <w:t xml:space="preserve">  от 21.12.2001 N 178-ФЗ "О приватизации государственного и муниципального имущества" (в ред. Федерального закона от 24.07.2023 № 370-ФЗ), Федерального закона от 06.10.2023 № 131-ФЗ «Об общий принципах организации местного самоуправления в Российской Федерации», Совет Целинного муниципального образования </w:t>
      </w:r>
      <w:r>
        <w:rPr>
          <w:b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:rsidR="00627E01" w:rsidRDefault="00627E01" w:rsidP="00627E01">
      <w:pPr>
        <w:pStyle w:val="a3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Внести следующие изменения в решение </w:t>
      </w:r>
      <w:r>
        <w:rPr>
          <w:bCs/>
          <w:color w:val="000000"/>
          <w:sz w:val="28"/>
          <w:szCs w:val="28"/>
        </w:rPr>
        <w:t xml:space="preserve">Совета Целинного муниципального образования от 04.02.2019 года № 2 п.1 «Об утверждении Положения о приватизации муниципального имущества Целинного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Перелюбского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Саратовской области»  </w:t>
      </w:r>
    </w:p>
    <w:p w:rsidR="00627E01" w:rsidRDefault="00627E01" w:rsidP="00627E01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 - в п.3 раздела 7 добавить подп. 17 и 18:</w:t>
      </w:r>
    </w:p>
    <w:p w:rsidR="00627E01" w:rsidRDefault="00627E01" w:rsidP="00627E01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17) сведения об установлении обременения такого имущества публичным сервитутом и (или) ограничениями, предусмотренными настоящим Федеральным </w:t>
      </w:r>
      <w:hyperlink r:id="rId5" w:tgtFrame="_blank" w:history="1">
        <w:r>
          <w:rPr>
            <w:rStyle w:val="1"/>
            <w:shd w:val="clear" w:color="auto" w:fill="FFFFFF"/>
          </w:rPr>
          <w:t>законом</w:t>
        </w:r>
      </w:hyperlink>
      <w:r>
        <w:rPr>
          <w:color w:val="000000"/>
          <w:sz w:val="28"/>
          <w:szCs w:val="28"/>
          <w:shd w:val="clear" w:color="auto" w:fill="FFFFFF"/>
        </w:rPr>
        <w:t> и (или) иными федеральными законами;</w:t>
      </w:r>
    </w:p>
    <w:p w:rsidR="00627E01" w:rsidRDefault="00627E01" w:rsidP="00627E01">
      <w:pPr>
        <w:pStyle w:val="a3"/>
        <w:spacing w:before="0"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00669"/>
      <w:r>
        <w:rPr>
          <w:color w:val="000000"/>
          <w:sz w:val="28"/>
          <w:szCs w:val="28"/>
          <w:shd w:val="clear" w:color="auto" w:fill="FFFFFF"/>
        </w:rPr>
        <w:t>18) условия конкурса, формы и сроки их выполнения;</w:t>
      </w:r>
      <w:bookmarkEnd w:id="0"/>
    </w:p>
    <w:p w:rsidR="00627E01" w:rsidRDefault="00627E01" w:rsidP="00627E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Целинного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iCs/>
          <w:color w:val="00000A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iCs/>
          <w:color w:val="00000A"/>
          <w:sz w:val="28"/>
          <w:szCs w:val="28"/>
        </w:rPr>
        <w:t xml:space="preserve"> сети Интернет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https://целинное.рф</w:t>
      </w:r>
    </w:p>
    <w:p w:rsidR="00627E01" w:rsidRDefault="00627E01" w:rsidP="00627E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color w:val="00000A"/>
          <w:sz w:val="28"/>
          <w:szCs w:val="28"/>
        </w:rPr>
      </w:pPr>
      <w:r>
        <w:rPr>
          <w:rFonts w:ascii="Times New Roman" w:hAnsi="Times New Roman"/>
          <w:iCs/>
          <w:color w:val="00000A"/>
          <w:sz w:val="28"/>
          <w:szCs w:val="28"/>
        </w:rPr>
        <w:t>4. Настоящее решение вступает в силу после его официального обнародования (опубликования).</w:t>
      </w:r>
    </w:p>
    <w:p w:rsidR="00627E01" w:rsidRDefault="00627E01" w:rsidP="00627E01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627E01" w:rsidRDefault="00627E01" w:rsidP="0062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E01" w:rsidRDefault="00627E01" w:rsidP="0062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Целинного</w:t>
      </w:r>
    </w:p>
    <w:p w:rsidR="00627E01" w:rsidRDefault="00627E01" w:rsidP="00627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Д.В.Павловский</w:t>
      </w:r>
      <w:proofErr w:type="spellEnd"/>
    </w:p>
    <w:p w:rsidR="00627E01" w:rsidRDefault="00627E01" w:rsidP="00627E01">
      <w:pPr>
        <w:rPr>
          <w:rFonts w:ascii="Times New Roman" w:hAnsi="Times New Roman"/>
          <w:sz w:val="24"/>
          <w:szCs w:val="24"/>
        </w:rPr>
      </w:pPr>
    </w:p>
    <w:p w:rsidR="00627E01" w:rsidRDefault="00627E01" w:rsidP="00627E01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2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97"/>
    <w:rsid w:val="00627E01"/>
    <w:rsid w:val="006E2AE7"/>
    <w:rsid w:val="00E9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60F9-52D9-447D-B594-D04A5F82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0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E01"/>
    <w:pPr>
      <w:spacing w:before="120" w:after="216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rsid w:val="0062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6EDE0023-A5D1-4B11-8881-70505F2FB9C9" TargetMode="External"/><Relationship Id="rId4" Type="http://schemas.openxmlformats.org/officeDocument/2006/relationships/hyperlink" Target="https://pravo-search.minjust.ru/bigs/showDocument.html?id=56F4B9C1-19A9-452D-AD31-5AFC4E445C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2024-06-13T06:37:00Z</dcterms:created>
  <dcterms:modified xsi:type="dcterms:W3CDTF">2024-06-13T06:37:00Z</dcterms:modified>
</cp:coreProperties>
</file>