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D9" w:rsidRDefault="001125D9" w:rsidP="00112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АДМИНИСТРАЦИЯ  ЦЕЛИННОГО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</w:p>
    <w:p w:rsidR="001125D9" w:rsidRDefault="001125D9" w:rsidP="00112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ОБРАЗОВАНИЯ  ПЕРЕЛЮБСКОГО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САРАТОВСКОЙ ОБЛАСТИ</w:t>
      </w:r>
    </w:p>
    <w:p w:rsidR="001125D9" w:rsidRDefault="001125D9" w:rsidP="001125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25D9" w:rsidRDefault="001125D9" w:rsidP="00112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125D9" w:rsidRDefault="001125D9" w:rsidP="001125D9">
      <w:pPr>
        <w:spacing w:after="0" w:line="240" w:lineRule="auto"/>
        <w:rPr>
          <w:rFonts w:ascii="Times New Roman" w:hAnsi="Times New Roman" w:cs="Times New Roman"/>
        </w:rPr>
      </w:pPr>
    </w:p>
    <w:p w:rsidR="001125D9" w:rsidRDefault="001125D9" w:rsidP="0011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5D9" w:rsidRDefault="001125D9" w:rsidP="0011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апреля 2024 года  №   7а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п.Целинный</w:t>
      </w:r>
      <w:proofErr w:type="spellEnd"/>
    </w:p>
    <w:p w:rsidR="001125D9" w:rsidRDefault="001125D9" w:rsidP="001125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6062"/>
        <w:gridCol w:w="4111"/>
      </w:tblGrid>
      <w:tr w:rsidR="001125D9" w:rsidTr="001125D9">
        <w:tc>
          <w:tcPr>
            <w:tcW w:w="10173" w:type="dxa"/>
            <w:gridSpan w:val="2"/>
            <w:hideMark/>
          </w:tcPr>
          <w:p w:rsidR="001125D9" w:rsidRDefault="00112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О внесении изменений в постановление </w:t>
            </w:r>
          </w:p>
          <w:p w:rsidR="001125D9" w:rsidRDefault="00112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администрации от 24.01.2022 года № 9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ru-RU"/>
              </w:rPr>
              <w:t>Об утверждении</w:t>
            </w:r>
          </w:p>
        </w:tc>
      </w:tr>
      <w:tr w:rsidR="001125D9" w:rsidTr="001125D9">
        <w:trPr>
          <w:gridAfter w:val="1"/>
          <w:wAfter w:w="4111" w:type="dxa"/>
        </w:trPr>
        <w:tc>
          <w:tcPr>
            <w:tcW w:w="6062" w:type="dxa"/>
            <w:hideMark/>
          </w:tcPr>
          <w:p w:rsidR="001125D9" w:rsidRDefault="001125D9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ru-RU"/>
              </w:rPr>
              <w:t>Порядка принятия решений о признании безнадежной к взысканию задолженности по неналоговым платежам в бюджет Целинного муниципального образования»</w:t>
            </w:r>
          </w:p>
        </w:tc>
      </w:tr>
    </w:tbl>
    <w:p w:rsidR="001125D9" w:rsidRDefault="001125D9" w:rsidP="001125D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5D9" w:rsidRDefault="001125D9" w:rsidP="001125D9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со статьей 47.2 Бюджетного кодекса Российской Федерации, постановлением Правительства Российской Федерации от 06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администрация Целинного МО  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ПОСТАНОВЛЯЕТ:</w:t>
      </w:r>
    </w:p>
    <w:p w:rsidR="001125D9" w:rsidRDefault="001125D9" w:rsidP="001125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125D9" w:rsidRDefault="001125D9" w:rsidP="00112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1. Внести в постановление администрации от 24.01.2022 года № 9 «Об утверждении </w:t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>Порядка принятия решений о признании безнадежной к взысканию задолженности по неналоговым платежам в бюджет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>Целинного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образования» следующие изменения:</w:t>
      </w:r>
    </w:p>
    <w:p w:rsidR="001125D9" w:rsidRDefault="001125D9" w:rsidP="001125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часть в) пункта 2.2. Порядка изложить в новой редакции:</w:t>
      </w:r>
    </w:p>
    <w:p w:rsidR="001125D9" w:rsidRDefault="001125D9" w:rsidP="00112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1125D9" w:rsidRDefault="001125D9" w:rsidP="00112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1125D9" w:rsidRDefault="001125D9" w:rsidP="00112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1125D9" w:rsidRDefault="001125D9" w:rsidP="00112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125D9" w:rsidRDefault="001125D9" w:rsidP="00112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-документ, содержащий сведения из Единого государственного реестра юридических лиц о прекращении деятельности в связи с ликвидацией организации</w:t>
      </w:r>
    </w:p>
    <w:p w:rsidR="001125D9" w:rsidRDefault="001125D9" w:rsidP="00112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плательщика платежей в бюджет;</w:t>
      </w:r>
    </w:p>
    <w:p w:rsidR="001125D9" w:rsidRDefault="001125D9" w:rsidP="00112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125D9" w:rsidRDefault="001125D9" w:rsidP="00112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125D9" w:rsidRDefault="001125D9" w:rsidP="00112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" w:anchor="block_460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пунктом 3</w:t>
        </w:r>
      </w:hyperlink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anchor="block_460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4 части 1 статьи 46</w:t>
        </w:r>
      </w:hyperlink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Федерального закона "Об исполнительном производстве";</w:t>
      </w:r>
    </w:p>
    <w:p w:rsidR="001125D9" w:rsidRDefault="001125D9" w:rsidP="00112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125D9" w:rsidRDefault="001125D9" w:rsidP="00112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-постановление о прекращении исполнения постановления о назначении административного наказания.»</w:t>
      </w:r>
    </w:p>
    <w:p w:rsidR="001125D9" w:rsidRDefault="001125D9" w:rsidP="00112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дополнить пункт 3.3. Порядка абзацем следующего содержания:</w:t>
      </w:r>
    </w:p>
    <w:p w:rsidR="001125D9" w:rsidRDefault="001125D9" w:rsidP="001125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сумма задолженности по пеням и штрафам по соответствующим платежам в бюджеты бюджетной системы Российской Федерации».</w:t>
      </w:r>
    </w:p>
    <w:p w:rsidR="001125D9" w:rsidRDefault="001125D9" w:rsidP="001125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2. Настоящее постановление обнародовать путем размещения на информационных стендах и разместить на официальном сайте администрации  Целинного муниципального образования  в сети Интернет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https://целинное.рф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1125D9" w:rsidRDefault="001125D9" w:rsidP="001125D9">
      <w:pPr>
        <w:tabs>
          <w:tab w:val="num" w:pos="1134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3. Настоящее постановление вступает в силу после его официального обнародования (опубликования).</w:t>
      </w:r>
    </w:p>
    <w:p w:rsidR="001125D9" w:rsidRDefault="001125D9" w:rsidP="001125D9">
      <w:pPr>
        <w:tabs>
          <w:tab w:val="num" w:pos="1134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4. Контроль за исполнением настоящего постановления оставляю за собой.</w:t>
      </w:r>
    </w:p>
    <w:p w:rsidR="001125D9" w:rsidRDefault="001125D9" w:rsidP="001125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5D9" w:rsidRDefault="001125D9" w:rsidP="001125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5D9" w:rsidRDefault="001125D9" w:rsidP="001125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5D9" w:rsidRDefault="001125D9" w:rsidP="00112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Целинного                   </w:t>
      </w:r>
    </w:p>
    <w:p w:rsidR="001125D9" w:rsidRDefault="001125D9" w:rsidP="00112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Д.В.Павловский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125D9" w:rsidRDefault="001125D9" w:rsidP="001125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5D9" w:rsidRDefault="001125D9" w:rsidP="001125D9"/>
    <w:p w:rsidR="004229B4" w:rsidRDefault="004229B4">
      <w:bookmarkStart w:id="0" w:name="_GoBack"/>
      <w:bookmarkEnd w:id="0"/>
    </w:p>
    <w:sectPr w:rsidR="0042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23"/>
    <w:rsid w:val="001125D9"/>
    <w:rsid w:val="004229B4"/>
    <w:rsid w:val="005A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6559E-D6CA-40AA-AF1D-79A1A782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125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4;&#1077;&#1083;&#1080;&#1085;&#1085;&#1086;&#1077;.&#1088;&#1092;" TargetMode="External"/><Relationship Id="rId5" Type="http://schemas.openxmlformats.org/officeDocument/2006/relationships/hyperlink" Target="https://base.garant.ru/12156199/363aa18e6c32ff15fa5ec3b09cbefbf6/" TargetMode="External"/><Relationship Id="rId4" Type="http://schemas.openxmlformats.org/officeDocument/2006/relationships/hyperlink" Target="https://base.garant.ru/12156199/363aa18e6c32ff15fa5ec3b09cbefb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2024-05-27T06:18:00Z</dcterms:created>
  <dcterms:modified xsi:type="dcterms:W3CDTF">2024-05-27T06:18:00Z</dcterms:modified>
</cp:coreProperties>
</file>