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0" w:rsidRDefault="001319B0" w:rsidP="001319B0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1319B0" w:rsidRDefault="001319B0" w:rsidP="001319B0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1319B0" w:rsidRDefault="001319B0" w:rsidP="001319B0">
      <w:pPr>
        <w:pStyle w:val="a6"/>
        <w:jc w:val="center"/>
        <w:rPr>
          <w:b/>
          <w:sz w:val="28"/>
          <w:szCs w:val="28"/>
        </w:rPr>
      </w:pPr>
    </w:p>
    <w:p w:rsidR="001319B0" w:rsidRDefault="001319B0" w:rsidP="001319B0">
      <w:pPr>
        <w:pStyle w:val="a6"/>
        <w:jc w:val="center"/>
        <w:rPr>
          <w:b/>
          <w:sz w:val="28"/>
          <w:szCs w:val="28"/>
        </w:rPr>
      </w:pPr>
    </w:p>
    <w:p w:rsidR="001319B0" w:rsidRDefault="001319B0" w:rsidP="001319B0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319B0" w:rsidRDefault="001319B0" w:rsidP="001319B0">
      <w:pPr>
        <w:pStyle w:val="a6"/>
        <w:rPr>
          <w:sz w:val="24"/>
          <w:szCs w:val="24"/>
        </w:rPr>
      </w:pPr>
    </w:p>
    <w:p w:rsidR="001319B0" w:rsidRDefault="001319B0" w:rsidP="001319B0">
      <w:pPr>
        <w:pStyle w:val="a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04  февраля 2019  года № 2  п.1    </w:t>
      </w:r>
      <w:r>
        <w:rPr>
          <w:sz w:val="24"/>
          <w:szCs w:val="24"/>
        </w:rPr>
        <w:t xml:space="preserve">                       </w:t>
      </w:r>
    </w:p>
    <w:p w:rsidR="001319B0" w:rsidRDefault="001319B0" w:rsidP="00131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9B0" w:rsidRDefault="001319B0" w:rsidP="00131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«О приватизации </w:t>
      </w:r>
    </w:p>
    <w:p w:rsidR="001319B0" w:rsidRDefault="001319B0" w:rsidP="00131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Целинного</w:t>
      </w:r>
    </w:p>
    <w:p w:rsidR="001319B0" w:rsidRDefault="001319B0" w:rsidP="00131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 образования Перелюбского </w:t>
      </w:r>
    </w:p>
    <w:p w:rsidR="001319B0" w:rsidRDefault="001319B0" w:rsidP="00131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Саратовской области»</w:t>
      </w:r>
    </w:p>
    <w:p w:rsidR="001319B0" w:rsidRDefault="001319B0" w:rsidP="00131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9B0" w:rsidRDefault="001319B0" w:rsidP="001319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протеста прокуратуры Перелюбского района № 43-2019 от 01.02.2019 г., Федерального закона РФ от 6 октября 2003 года № 131-ФЗ «Об общих принципах организации местного самоуправления в Российской Федерации», руководствуясь Уставом Целинного муниципального образования Перелюбского муниципального района Саратовской области,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1319B0" w:rsidRDefault="001319B0" w:rsidP="001319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9B0" w:rsidRDefault="001319B0" w:rsidP="001319B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приватизации муниципального имущества Целинного муниципального образования Перелюбского муниципального района Саратовской области в новой редакции (приложение № 1).</w:t>
      </w:r>
    </w:p>
    <w:p w:rsidR="001319B0" w:rsidRDefault="001319B0" w:rsidP="001319B0">
      <w:pPr>
        <w:pStyle w:val="a3"/>
        <w:ind w:right="-5" w:firstLine="567"/>
        <w:jc w:val="both"/>
        <w:rPr>
          <w:szCs w:val="28"/>
        </w:rPr>
      </w:pPr>
    </w:p>
    <w:p w:rsidR="001319B0" w:rsidRDefault="001319B0" w:rsidP="001319B0">
      <w:pPr>
        <w:pStyle w:val="a3"/>
        <w:ind w:right="-5" w:firstLine="567"/>
        <w:jc w:val="both"/>
        <w:rPr>
          <w:b w:val="0"/>
          <w:szCs w:val="28"/>
        </w:rPr>
      </w:pPr>
      <w:r>
        <w:rPr>
          <w:b w:val="0"/>
          <w:szCs w:val="28"/>
        </w:rPr>
        <w:t>2.Решение Совета Целинного муниципального образования Перелюбского муниципального района Саратовской области № 7 п. 1 от 28.08.2009 года считать утратившим силу.</w:t>
      </w:r>
    </w:p>
    <w:p w:rsidR="001319B0" w:rsidRDefault="001319B0" w:rsidP="001319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 w:rsidR="001319B0" w:rsidRDefault="001319B0" w:rsidP="001319B0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19B0" w:rsidRDefault="001319B0" w:rsidP="001319B0"/>
    <w:p w:rsidR="001319B0" w:rsidRDefault="001319B0" w:rsidP="001319B0"/>
    <w:p w:rsidR="001319B0" w:rsidRDefault="001319B0" w:rsidP="001319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319B0" w:rsidRDefault="001319B0" w:rsidP="001319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Т.Ф.Лобачева                                                                                                                                         </w:t>
      </w:r>
    </w:p>
    <w:p w:rsidR="001319B0" w:rsidRDefault="001319B0" w:rsidP="001319B0">
      <w:pPr>
        <w:jc w:val="center"/>
        <w:rPr>
          <w:rFonts w:ascii="Times New Roman" w:hAnsi="Times New Roman"/>
          <w:sz w:val="28"/>
          <w:szCs w:val="28"/>
        </w:rPr>
      </w:pPr>
    </w:p>
    <w:p w:rsidR="001319B0" w:rsidRDefault="001319B0" w:rsidP="001319B0"/>
    <w:p w:rsidR="001319B0" w:rsidRDefault="001319B0" w:rsidP="001319B0"/>
    <w:p w:rsidR="001319B0" w:rsidRDefault="001319B0" w:rsidP="001319B0"/>
    <w:p w:rsidR="001319B0" w:rsidRDefault="001319B0" w:rsidP="001319B0"/>
    <w:p w:rsidR="001319B0" w:rsidRDefault="001319B0" w:rsidP="001319B0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lastRenderedPageBreak/>
        <w:t>Приложение № 1</w:t>
      </w:r>
    </w:p>
    <w:p w:rsidR="001319B0" w:rsidRDefault="001319B0" w:rsidP="0013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Совета Целинного МО</w:t>
      </w:r>
    </w:p>
    <w:p w:rsidR="001319B0" w:rsidRDefault="001319B0" w:rsidP="001319B0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от 04.02. 2019 г. № 2 п. 1</w:t>
      </w:r>
    </w:p>
    <w:p w:rsidR="001319B0" w:rsidRDefault="001319B0" w:rsidP="001319B0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Arial"/>
          <w:bCs/>
          <w:sz w:val="24"/>
          <w:szCs w:val="24"/>
        </w:rPr>
      </w:pPr>
    </w:p>
    <w:p w:rsidR="001319B0" w:rsidRDefault="001319B0" w:rsidP="001319B0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Arial"/>
          <w:bCs/>
          <w:sz w:val="24"/>
          <w:szCs w:val="24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 ПОРЯДКЕ И УСЛОВИЯХ ПРИВАТИЗАЦИИ ИМУЩЕСТВА, НАХОДЯЩЕГОСЯ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 СОБСТВЕННОСТИ ЦЕЛИННОГО МУНИЦИПАЛЬНОГО ОБРАЗОВАНИЯ ПЕРЕЛЮБСКОГО МУНИЦИПАЛЬНОГО РАЙОНА САРАТОВСКОЙ ОБЛАСТИ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 xml:space="preserve">Настоящее Положение о порядке и условиях приватизации имущества, находящегося в собственности Целинного  муниципального образования Перелюбского муниципального района Саратовской области (далее - Положение), разработано в соответствии с Гражданским </w:t>
      </w:r>
      <w:hyperlink r:id="rId4" w:history="1">
        <w:r>
          <w:rPr>
            <w:rStyle w:val="a7"/>
            <w:rFonts w:ascii="Times New Roman" w:hAnsi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/>
        </w:rPr>
        <w:t xml:space="preserve"> Российской Федерации, Федеральными законами от 21.12.2001 </w:t>
      </w:r>
      <w:hyperlink r:id="rId5" w:history="1">
        <w:r>
          <w:rPr>
            <w:rStyle w:val="a7"/>
            <w:rFonts w:ascii="Times New Roman" w:hAnsi="Times New Roman"/>
            <w:color w:val="auto"/>
            <w:u w:val="none"/>
          </w:rPr>
          <w:t>N 178-ФЗ</w:t>
        </w:r>
      </w:hyperlink>
      <w:r>
        <w:rPr>
          <w:rFonts w:ascii="Times New Roman" w:hAnsi="Times New Roman"/>
        </w:rPr>
        <w:t xml:space="preserve"> "О приватизации государственного и муниципального имущества", от 06.10.2003 </w:t>
      </w:r>
      <w:hyperlink r:id="rId6" w:history="1">
        <w:r>
          <w:rPr>
            <w:rStyle w:val="a7"/>
            <w:rFonts w:ascii="Times New Roman" w:hAnsi="Times New Roman"/>
            <w:color w:val="auto"/>
            <w:u w:val="none"/>
          </w:rPr>
          <w:t>N 131-ФЗ</w:t>
        </w:r>
      </w:hyperlink>
      <w:r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12.08.2002</w:t>
      </w:r>
      <w:proofErr w:type="gramEnd"/>
      <w:r>
        <w:rPr>
          <w:rFonts w:ascii="Times New Roman" w:hAnsi="Times New Roman"/>
        </w:rPr>
        <w:t xml:space="preserve"> </w:t>
      </w:r>
      <w:hyperlink r:id="rId7" w:history="1">
        <w:proofErr w:type="gramStart"/>
        <w:r>
          <w:rPr>
            <w:rStyle w:val="a7"/>
            <w:rFonts w:ascii="Times New Roman" w:hAnsi="Times New Roman"/>
            <w:color w:val="auto"/>
            <w:u w:val="none"/>
          </w:rPr>
          <w:t>N 584</w:t>
        </w:r>
      </w:hyperlink>
      <w:r>
        <w:rPr>
          <w:rFonts w:ascii="Times New Roman" w:hAnsi="Times New Roman"/>
        </w:rPr>
        <w:t xml:space="preserve"> "Об утверждении Положения о проведении конкурса по продаже государственного или муниципального имущества", от 12.08.2002 </w:t>
      </w:r>
      <w:hyperlink r:id="rId8" w:history="1">
        <w:r>
          <w:rPr>
            <w:rStyle w:val="a7"/>
            <w:rFonts w:ascii="Times New Roman" w:hAnsi="Times New Roman"/>
            <w:color w:val="auto"/>
            <w:u w:val="none"/>
          </w:rPr>
          <w:t>N 585</w:t>
        </w:r>
      </w:hyperlink>
      <w:r>
        <w:rPr>
          <w:rFonts w:ascii="Times New Roman" w:hAnsi="Times New Roman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на основании </w:t>
      </w:r>
      <w:hyperlink r:id="rId9" w:history="1">
        <w:r>
          <w:rPr>
            <w:rStyle w:val="a7"/>
            <w:rFonts w:ascii="Times New Roman" w:hAnsi="Times New Roman"/>
            <w:color w:val="auto"/>
            <w:u w:val="none"/>
          </w:rPr>
          <w:t>Устава</w:t>
        </w:r>
      </w:hyperlink>
      <w:r>
        <w:rPr>
          <w:rFonts w:ascii="Times New Roman" w:hAnsi="Times New Roman"/>
        </w:rPr>
        <w:t xml:space="preserve">  Целинного муниципального образования Перелюбского муниципального района Саратовской области.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Под приватизацией муниципального имущества понимается возмездное отчуждение имущества, находящегося в собственности  Целинного  муниципального образования (далее - муниципальное имущество), в собственность физических и юридических лиц.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Целинного муниципального образования.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Действие настоящего Положения не распространяется на отношения, указанные в </w:t>
      </w:r>
      <w:hyperlink r:id="rId10" w:history="1">
        <w:r>
          <w:rPr>
            <w:rStyle w:val="a7"/>
            <w:rFonts w:ascii="Times New Roman" w:hAnsi="Times New Roman"/>
            <w:color w:val="auto"/>
            <w:u w:val="none"/>
          </w:rPr>
          <w:t>пункте 2 статьи 3</w:t>
        </w:r>
      </w:hyperlink>
      <w:r>
        <w:rPr>
          <w:rFonts w:ascii="Times New Roman" w:hAnsi="Times New Roman"/>
        </w:rPr>
        <w:t xml:space="preserve"> Федерального закона от 21.12.2001 N 178-ФЗ "О приватизации государственного и муниципального имущества" (далее - Федеральный закон от 21.12.2001 N 178-ФЗ).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Приватизации не подлежит муниципальное имущество, отнесенное федеральными законами к объектам, изъятым из оборота,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proofErr w:type="gramStart"/>
      <w:r>
        <w:rPr>
          <w:rFonts w:ascii="Times New Roman" w:hAnsi="Times New Roman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акционерных обществ.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Основные цели и направления приватизации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имущества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Основные цели приватизации: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эффективности использования муниципального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- поступление в бюджет  Целинного муниципального образования (далее - муниципальное образование.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Основное направление приватизации: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и приватизация неиспользуемого и (или) убыточного муниципального имущества на территории Целинного муниципального образования.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Планирование приватизации муниципального имущества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Разработка прогнозного плана (программы) приватизации муниципального имущества (далее - прогнозный план) осуществляется ежегодно в соответствии с основными направлениями развития Целинного муниципального образования на очередной финансовый год.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Прогнозный план муниципального имущества, которое планируется приватизировать в соответствующем периоде, должен содержать предполагаемые сроки приватизации, а также перечень: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муниципальных унитарных предприятий (с указанием наименования и местонахождения);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находящихся в муниципальной собственности акций акционерных обществ (с указанием наименования акционерного общества и местонахождения; доли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процента));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находящихся в муниципальной собственности долей в уставных капиталах обществ с ограниченной ответственностью (с указанием наименования и местонахождение общества с ограниченной ответственностью; доли в уставном капитале общества с ограниченной ответственностью, принадлежащей муниципальному образованию и подлежащей приватизации);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иного муниципального имущества (с указанием наименования, местонахождения и назначения имущества).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Проект прогнозного плана разрабатывается администрацией Целинного муниципального образования и утверждается Советом депутатов  Целинного муниципального образования (далее - Совет депутатов) в первом квартале текущего года.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Утвержденный прогнозный план подлежит обязательному опубликованию (обнародованию).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Прогнозный план может быть изменен и дополнен в течение соответствующего года в предусмотренном настоящим Положением порядке.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случае уточнения площади объекта приватизации по результату составления технической документации для его оценки внесение изменений в прогнозный план в этой части</w:t>
      </w:r>
      <w:proofErr w:type="gramEnd"/>
      <w:r>
        <w:rPr>
          <w:rFonts w:ascii="Times New Roman" w:hAnsi="Times New Roman"/>
        </w:rPr>
        <w:t xml:space="preserve"> не требуется.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по объективным причинам приватизация объекта не завершена в срок, предусмотренный прогнозным планом на соответствующий год, приватизация завершается без внесения изменений в прогнозный план на следующий год.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Администрация Целинного муниципального образования ежегодно не позднее 1 марта представляет в Совет депутатов отчет о результатах приватизации муниципального имущества за прошедший год.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о результатах приватизации муниципального имущества за прошедший год подлежит размещению на официальном сайте администрации  Целинного муниципального образования в сети Интернет одновременно с представлением в Совет депутатов.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Определение цены подлежащего приватизации муниципального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имущества, способы и порядок его приватизации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proofErr w:type="gramStart"/>
      <w:r>
        <w:rPr>
          <w:rFonts w:ascii="Times New Roman" w:hAnsi="Times New Roman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</w:t>
      </w:r>
      <w:hyperlink r:id="rId12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Используются следующие способы приватизации муниципального имущества: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Преобразование унитарного предприятия в акционерное общество.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Преобразование унитарного предприятия в общество с ограниченной ответственностью.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Продажа муниципального имущества на аукционе.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Продажа акций акционерных обществ на специализированном аукционе.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 Продажа муниципального имущества на конкурсе.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 Продажа муниципального имущества посредством публичного предложения.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 Продажа муниципального имущества без объявления цены.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4.2.8. Внесение муниципального имущества в качестве вклада в уставные капиталы акционерных обществ.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4.2.9. Продажа акций акционерных обществ по результатам доверительного управления.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Приватизация имущественных комплексов унитарных предприятий осуществляется путем их преобразования в хозяйственные общества в соответствии со </w:t>
      </w:r>
      <w:hyperlink r:id="rId13" w:history="1">
        <w:r>
          <w:rPr>
            <w:rStyle w:val="a7"/>
            <w:rFonts w:ascii="Times New Roman" w:hAnsi="Times New Roman"/>
            <w:color w:val="auto"/>
            <w:u w:val="none"/>
          </w:rPr>
          <w:t>статьей 11</w:t>
        </w:r>
      </w:hyperlink>
      <w:r>
        <w:rPr>
          <w:rFonts w:ascii="Times New Roman" w:hAnsi="Times New Roman"/>
        </w:rPr>
        <w:t xml:space="preserve"> Федерального закона от 21.12.2001 N 178-ФЗ.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proofErr w:type="gramStart"/>
      <w:r>
        <w:rPr>
          <w:rFonts w:ascii="Times New Roman" w:hAnsi="Times New Roman"/>
        </w:rPr>
        <w:t xml:space="preserve">Порядок проведения аукциона по продаже муниципального имущества, условия участия в нем, а также порядок оплаты имущества определены Федеральным </w:t>
      </w:r>
      <w:hyperlink r:id="rId14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178-ФЗ, </w:t>
      </w:r>
      <w:hyperlink r:id="rId15" w:history="1">
        <w:r>
          <w:rPr>
            <w:rStyle w:val="a7"/>
            <w:rFonts w:ascii="Times New Roman" w:hAnsi="Times New Roman"/>
            <w:color w:val="auto"/>
            <w:u w:val="none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аукционе</w:t>
      </w:r>
      <w:proofErr w:type="gramEnd"/>
      <w:r>
        <w:rPr>
          <w:rFonts w:ascii="Times New Roman" w:hAnsi="Times New Roman"/>
        </w:rPr>
        <w:t>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продажи муниципального имущества в электронной форме определен </w:t>
      </w:r>
      <w:hyperlink r:id="rId16" w:history="1">
        <w:r>
          <w:rPr>
            <w:rStyle w:val="a7"/>
            <w:rFonts w:ascii="Times New Roman" w:hAnsi="Times New Roman"/>
            <w:color w:val="auto"/>
            <w:u w:val="none"/>
          </w:rPr>
          <w:t>постановлением</w:t>
        </w:r>
      </w:hyperlink>
      <w:r>
        <w:rPr>
          <w:rFonts w:ascii="Times New Roman" w:hAnsi="Times New Roman"/>
        </w:rPr>
        <w:t xml:space="preserve"> от 27.08.2012 N 860 "Об организации и проведении продажи государственного или муниципального имущества в электронной форме".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Специализированным аукционом признается способ продажи акций на открытых торгах, при </w:t>
      </w:r>
      <w:proofErr w:type="gramStart"/>
      <w:r>
        <w:rPr>
          <w:rFonts w:ascii="Times New Roman" w:hAnsi="Times New Roman"/>
        </w:rPr>
        <w:t>котором</w:t>
      </w:r>
      <w:proofErr w:type="gramEnd"/>
      <w:r>
        <w:rPr>
          <w:rFonts w:ascii="Times New Roman" w:hAnsi="Times New Roman"/>
        </w:rPr>
        <w:t xml:space="preserve"> все победители получают акции акционерного общества по единой цене за одну акцию.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проведения специализированного аукциона определен Федеральным </w:t>
      </w:r>
      <w:hyperlink r:id="rId17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178-ФЗ, </w:t>
      </w:r>
      <w:hyperlink r:id="rId18" w:history="1">
        <w:r>
          <w:rPr>
            <w:rStyle w:val="a7"/>
            <w:rFonts w:ascii="Times New Roman" w:hAnsi="Times New Roman"/>
            <w:color w:val="auto"/>
            <w:u w:val="none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proofErr w:type="gramStart"/>
      <w:r>
        <w:rPr>
          <w:rFonts w:ascii="Times New Roman" w:hAnsi="Times New Roman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>
        <w:rPr>
          <w:rFonts w:ascii="Times New Roman" w:hAnsi="Times New Roman"/>
        </w:rPr>
        <w:t xml:space="preserve"> условия.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Продажа муниципального имущества на конкурсе осуществляется с учетом требований, установленных Федеральным </w:t>
      </w:r>
      <w:hyperlink r:id="rId19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178-ФЗ, в порядке, установленном </w:t>
      </w:r>
      <w:hyperlink r:id="rId20" w:history="1">
        <w:r>
          <w:rPr>
            <w:rStyle w:val="a7"/>
            <w:rFonts w:ascii="Times New Roman" w:hAnsi="Times New Roman"/>
            <w:color w:val="auto"/>
            <w:u w:val="none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4.8.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21" w:history="1">
        <w:r>
          <w:rPr>
            <w:rStyle w:val="a7"/>
            <w:rFonts w:ascii="Times New Roman" w:hAnsi="Times New Roman"/>
            <w:color w:val="auto"/>
            <w:u w:val="none"/>
          </w:rPr>
          <w:t>статьей 15</w:t>
        </w:r>
      </w:hyperlink>
      <w:r>
        <w:rPr>
          <w:rFonts w:ascii="Times New Roman" w:hAnsi="Times New Roman"/>
        </w:rPr>
        <w:t xml:space="preserve"> Федерального закона от 21.12.2001 N 178-ФЗ порядке в срок не позднее трех месяцев со дня признания аукциона несостоявшимся.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4.9. Порядок организации продажи муниципального имущества посредством публичного предложения установлен Федеральным </w:t>
      </w:r>
      <w:hyperlink r:id="rId22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 и </w:t>
      </w:r>
      <w:hyperlink r:id="rId23" w:history="1">
        <w:r>
          <w:rPr>
            <w:rStyle w:val="a7"/>
            <w:rFonts w:ascii="Times New Roman" w:hAnsi="Times New Roman"/>
            <w:color w:val="auto"/>
            <w:u w:val="none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4.11. Порядок организации продажи муниципального имущества без объявления цены установлен Федеральным </w:t>
      </w:r>
      <w:hyperlink r:id="rId24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178-ФЗ, </w:t>
      </w:r>
      <w:hyperlink r:id="rId25" w:history="1">
        <w:r>
          <w:rPr>
            <w:rStyle w:val="a7"/>
            <w:rFonts w:ascii="Times New Roman" w:hAnsi="Times New Roman"/>
            <w:color w:val="auto"/>
            <w:u w:val="none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4.13. Продавцом муниципального имущества на аукционе выступает администрация Целинного муниципального образования.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Организатором торгов выступает администрация Нижнепокровского муниципального образования или иная специализированная организация, с которой в соответствии с действующим законодательством был заключен договор об организации и проведении торгов.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12"/>
      <w:bookmarkEnd w:id="0"/>
      <w:r>
        <w:rPr>
          <w:rFonts w:ascii="Times New Roman" w:hAnsi="Times New Roman"/>
        </w:rPr>
        <w:t>4.14. Решение об условиях приватизации муниципального имущества принимается в соответствии с прогнозным планом приватизации муниципального имущества постановлением главы Целинного муниципального образования.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решении об условиях приватизации муниципального имущества должны содержаться следующие сведения: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имущества и иные позволяющие его индивидуализировать данные (характеристика имущества);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 приватизации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начальная цена;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срок рассрочки платежа (в случае ее предоставления);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иные необходимые для приватизации имущества сведения.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4.15. Одновременно с заявкой претенденты на покупку муниципального имущества представляют организатору аукциона следующие документы: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лица: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заверенные копии учредительных документов;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</w:t>
      </w:r>
      <w:r>
        <w:rPr>
          <w:rFonts w:ascii="Times New Roman" w:hAnsi="Times New Roman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Особенности приватизации отдельных видов имущества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Особенности приватизации отдельных видов имущества урегулированы </w:t>
      </w:r>
      <w:hyperlink r:id="rId26" w:history="1">
        <w:r>
          <w:rPr>
            <w:rStyle w:val="a7"/>
            <w:rFonts w:ascii="Times New Roman" w:hAnsi="Times New Roman"/>
            <w:color w:val="auto"/>
            <w:u w:val="none"/>
          </w:rPr>
          <w:t>главой V</w:t>
        </w:r>
      </w:hyperlink>
      <w:r>
        <w:rPr>
          <w:rFonts w:ascii="Times New Roman" w:hAnsi="Times New Roman"/>
        </w:rPr>
        <w:t xml:space="preserve"> Федерального закона от 21.12.2001 N 178-ФЗ.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Особенности приватизации </w:t>
      </w:r>
      <w:proofErr w:type="gramStart"/>
      <w:r>
        <w:rPr>
          <w:rFonts w:ascii="Times New Roman" w:hAnsi="Times New Roman"/>
          <w:b/>
        </w:rPr>
        <w:t>муниципального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унитарного предприятия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Основанием для подготовки и принятия решений об условиях приватизации муниципального унитарного предприятия (далее - МУП) является прогнозный план приватизации муниципального имущества на очередной финансовый год, утвержденный Советом депутатов.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МУП без согласия собственника его имущества не вправе: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сокращать численность работников </w:t>
      </w:r>
      <w:proofErr w:type="gramStart"/>
      <w:r>
        <w:rPr>
          <w:rFonts w:ascii="Times New Roman" w:hAnsi="Times New Roman"/>
        </w:rPr>
        <w:t>указанного</w:t>
      </w:r>
      <w:proofErr w:type="gramEnd"/>
      <w:r>
        <w:rPr>
          <w:rFonts w:ascii="Times New Roman" w:hAnsi="Times New Roman"/>
        </w:rPr>
        <w:t xml:space="preserve"> МУП;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совершать сделки (несколько взаимосвязанных сделок), цена которых превышает 5 процентов балансовой стоимости активов указанного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</w:t>
      </w:r>
      <w:proofErr w:type="gramEnd"/>
      <w:r>
        <w:rPr>
          <w:rFonts w:ascii="Times New Roman" w:hAnsi="Times New Roman"/>
        </w:rPr>
        <w:t xml:space="preserve">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>
        <w:rPr>
          <w:rFonts w:ascii="Times New Roman" w:hAnsi="Times New Roman"/>
        </w:rPr>
        <w:t>размер оплаты труда</w:t>
      </w:r>
      <w:proofErr w:type="gramEnd"/>
      <w:r>
        <w:rPr>
          <w:rFonts w:ascii="Times New Roman" w:hAnsi="Times New Roman"/>
        </w:rPr>
        <w:t>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кредиты;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выпуск ценных бумаг;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proofErr w:type="gramStart"/>
      <w:r>
        <w:rPr>
          <w:rFonts w:ascii="Times New Roman" w:hAnsi="Times New Roman"/>
        </w:rPr>
        <w:t>МУПы, включенные в прогнозный план, представляют в администрацию Нижнепокровского  муниципального образования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</w:t>
      </w:r>
      <w:proofErr w:type="gramEnd"/>
      <w:r>
        <w:rPr>
          <w:rFonts w:ascii="Times New Roman" w:hAnsi="Times New Roman"/>
        </w:rPr>
        <w:t xml:space="preserve"> официальном </w:t>
      </w:r>
      <w:proofErr w:type="gramStart"/>
      <w:r>
        <w:rPr>
          <w:rFonts w:ascii="Times New Roman" w:hAnsi="Times New Roman"/>
        </w:rPr>
        <w:t>сайте</w:t>
      </w:r>
      <w:proofErr w:type="gramEnd"/>
      <w:r>
        <w:rPr>
          <w:rFonts w:ascii="Times New Roman" w:hAnsi="Times New Roman"/>
        </w:rPr>
        <w:t xml:space="preserve"> администрации Целинного муниципального образования в сети Интернет.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При подготовке решения об условиях приватизации МУП в отношении его осуществляются следующие мероприятия: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инвентаризация имущества, в том числе и обязательств МУП;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составление промежуточного бухгалтерского баланса;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аудиторской проверки финансово-хозяйственной деятельности МУП;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оформление документов на земельный участок и при необходимости документов на иные объекты недвижимости и исключительные права, принадлежащие МУП (в соответствии со </w:t>
      </w:r>
      <w:hyperlink r:id="rId27" w:history="1">
        <w:r>
          <w:rPr>
            <w:rStyle w:val="a7"/>
            <w:rFonts w:ascii="Times New Roman" w:hAnsi="Times New Roman"/>
            <w:color w:val="auto"/>
            <w:u w:val="none"/>
          </w:rPr>
          <w:t>статьей 28</w:t>
        </w:r>
      </w:hyperlink>
      <w:r>
        <w:rPr>
          <w:rFonts w:ascii="Times New Roman" w:hAnsi="Times New Roman"/>
        </w:rPr>
        <w:t xml:space="preserve"> Федерального закона от 21.12.2001 N 178-ФЗ);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контрольных проверок наличия и состояния имущества и обязательств;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состава подлежащего приватизации имущественного комплекса МУП;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объектов, не подлежащих приватизации в составе имущественного комплекса МУП, и порядок их дальнейшего использования;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составление перечня действующих обременений (ограничений) и определение необходимости установления при приватизации дополнительных ограничений и публичных сервитутов;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балансовой стоимости подлежащих приватизации активов МУП;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 хозяйственного общества.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Инвентаризация имущества и обязательств МУП осуществляется в соответствии с действующим законодательством. В случае выявления при инвентаризации имущества неучтенных объектов должны быть произведены техническая инвентаризация и оценка на основании отчета об оценке, составленного в соответствии с Федеральным </w:t>
      </w:r>
      <w:hyperlink r:id="rId28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29.07.1998 N 135-ФЗ "Об оценочной деятельности в Российской Федерации".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инвентаризации оформляются по утвержденным унифицированным формам. Ответственность за проведение инвентаризации и правильность оформления ее результатов возлагается на руководителя МУП. К акту инвентаризации также должен быть составлен перечень обязательств МУП,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Промежуточный бухгалтерский баланс и иные отчетные документы МУП составляются в объеме и по формам годовой бухгалтерской отчетности.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правильность составления промежуточного бухгалтерского баланса МУП несет руководитель предприятия.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Промежуточный бухгалтерский баланс, акт (результат) инвентаризации представляются в администрацию Целинного муниципального образования, подписанные руководителем и главным бухгалтером МУП и скрепленные печатью МУП.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Администрация Целинного муниципального образования в соответствии с действующим законодательством о закупках товаров, работ и услуг заключает договор с уполномоченной аудиторской организацией, которая проводит аудит финансово-хозяйственной деятельности МУП и представляет оформленное надлежащим образом аудиторское заключение.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6.8. Состав подлежащего приватизации имущественного комплекса МУП в соответствии с Федеральным </w:t>
      </w:r>
      <w:hyperlink r:id="rId29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 определяется в передаточном акте.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6.9. Имущество, которое не подлежит приватизации, подлежит изъятию и включению в муниципальную казну.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 Решение об условиях приватизации МУП принимается главой Целинного  муниципального образования по согласованию с Советом депутатов, согласование с которым несет обязательный характер.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может принять решение о преобразовании МУП в акционерное общество, 100 процентов уставного капитала которого принадлежит муниципальному образованию, при утверждении прогнозного плана приватизации.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об условиях приватизации МУП должны утверждаться, помимо указанных в </w:t>
      </w:r>
      <w:hyperlink r:id="rId30" w:anchor="Par112" w:history="1">
        <w:r>
          <w:rPr>
            <w:rStyle w:val="a7"/>
            <w:rFonts w:ascii="Times New Roman" w:hAnsi="Times New Roman"/>
            <w:color w:val="auto"/>
            <w:u w:val="none"/>
          </w:rPr>
          <w:t>п. 4.14</w:t>
        </w:r>
      </w:hyperlink>
      <w:r>
        <w:rPr>
          <w:rFonts w:ascii="Times New Roman" w:hAnsi="Times New Roman"/>
        </w:rPr>
        <w:t xml:space="preserve"> настоящего Положения сведений: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31" w:history="1">
        <w:r>
          <w:rPr>
            <w:rStyle w:val="a7"/>
            <w:rFonts w:ascii="Times New Roman" w:hAnsi="Times New Roman"/>
            <w:color w:val="auto"/>
            <w:u w:val="none"/>
          </w:rPr>
          <w:t>статьей 11</w:t>
        </w:r>
      </w:hyperlink>
      <w:r>
        <w:rPr>
          <w:rFonts w:ascii="Times New Roman" w:hAnsi="Times New Roman"/>
        </w:rPr>
        <w:t xml:space="preserve"> Федерального закона от 21.12.2001 N 178-ФЗ;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/>
        </w:rPr>
        <w:t>создаваемых</w:t>
      </w:r>
      <w:proofErr w:type="gramEnd"/>
      <w:r>
        <w:rPr>
          <w:rFonts w:ascii="Times New Roman" w:hAnsi="Times New Roman"/>
        </w:rPr>
        <w:t xml:space="preserve"> посредством преобразования унитарного предприятия;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Нижнепокровского  муниципального образования;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балансовая стоимость подлежащих приватизации активов МУП;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указание об утверждении устава хозяйственного общества;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сроки уведомления соответствующих органов и кредиторов о преобразовании МУП;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иные необходимые для приватизации сведения.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6.11.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МУП, преобразованного в открытое акционерное общество или общество с ограниченной </w:t>
      </w:r>
      <w:r>
        <w:rPr>
          <w:rFonts w:ascii="Times New Roman" w:hAnsi="Times New Roman"/>
        </w:rPr>
        <w:lastRenderedPageBreak/>
        <w:t>ответственностью, назначается директором (генеральным директором) открытого акционерного общества или общества с ограниченной ответственностью.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Трудовые отношения работников МУП после приватизации продолжаются с согласия работников.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Смена собственника имущества МУП, а также его преобразование в хозяйственное общество не являются основанием расторжения трудовых договоров с работниками.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6.12. МУП обеспечивает уведомление соответствующих органов и кредиторов о преобразовании МУП в установленные действующим законодательством сроки и порядке.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6.13. Передаточный акт утверждается главой  Целинного муниципального образования и представляется вместе с учредительными </w:t>
      </w:r>
      <w:proofErr w:type="gramStart"/>
      <w:r>
        <w:rPr>
          <w:rFonts w:ascii="Times New Roman" w:hAnsi="Times New Roman"/>
        </w:rPr>
        <w:t>документами</w:t>
      </w:r>
      <w:proofErr w:type="gramEnd"/>
      <w:r>
        <w:rPr>
          <w:rFonts w:ascii="Times New Roman" w:hAnsi="Times New Roman"/>
        </w:rPr>
        <w:t xml:space="preserve"> для государственной регистрации созданного в процессе преобразования хозяйственного общества.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6.14. Решение об условиях приватизации МУП подлежит опубликованию (обнародованию) и размещению на официальных сайтах в сети Интернет в соответствии с действующим законодательством.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момента включения в прогнозный план приватизации муниципального имущества МУП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Оформление сделок купли-продажи муниципального имущества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Продажа муниципального имущества оформляется договором купли-продажи.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Обязательными условиями договора купли-продажи муниципального имущества являются: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действующим законодательством порядок и срок передачи муниципального имущества в собственность покупателя; форма и сроки платежа за приобретенное имущество;</w:t>
      </w:r>
      <w:proofErr w:type="gramEnd"/>
      <w:r>
        <w:rPr>
          <w:rFonts w:ascii="Times New Roman" w:hAnsi="Times New Roman"/>
        </w:rPr>
        <w:t xml:space="preserve"> условия, в соответствии с которыми указанное имущество было приобретено покупателем;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иные условия, установленные сторонами такого договора по взаимному соглашению.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</w:t>
      </w:r>
      <w:hyperlink r:id="rId32" w:history="1">
        <w:r>
          <w:rPr>
            <w:rStyle w:val="a7"/>
            <w:rFonts w:ascii="Times New Roman" w:hAnsi="Times New Roman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21.12.2001 N 178-ФЗ.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Информационное обеспечение приватизации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имущества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Информационное обеспечение приватизации муниципального имущества осуществляется в соответствии с требованиями </w:t>
      </w:r>
      <w:hyperlink r:id="rId33" w:history="1">
        <w:r>
          <w:rPr>
            <w:rStyle w:val="a7"/>
            <w:rFonts w:ascii="Times New Roman" w:hAnsi="Times New Roman"/>
            <w:color w:val="auto"/>
            <w:u w:val="none"/>
          </w:rPr>
          <w:t>статьи 15</w:t>
        </w:r>
      </w:hyperlink>
      <w:r>
        <w:rPr>
          <w:rFonts w:ascii="Times New Roman" w:hAnsi="Times New Roman"/>
        </w:rPr>
        <w:t xml:space="preserve"> Федерального закона от 21.12.2001 N 178-ФЗ.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8.2.Под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актов планирования приватизации муниципального имущества, решений об условиях приватизации соответственно  муниципального имущества, информационных сообщений о продаже  муниципального имущества и об итогах его продажи, ежегодных отчетов о результатах</w:t>
      </w:r>
      <w:proofErr w:type="gramEnd"/>
      <w:r>
        <w:rPr>
          <w:rFonts w:ascii="Times New Roman" w:hAnsi="Times New Roman"/>
        </w:rPr>
        <w:t xml:space="preserve"> приватизациимуниципального имущества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 муниципального имущества, указанная в настоящем пункте, дополнительно размещается на сайтах в сети "Интернет".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Информационное сообщение о продаже 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 о продаже 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об условиях приватизации 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Информационное сообщение о продаже 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способ приватизации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начальная цена продажи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форма подачи предложений о цене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условия и сроки платежа, необходимые реквизиты счетов;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размер задатка, срок и порядок его внесения, необходимые реквизиты счетов;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порядок, место, даты начала и окончания подачи заявок, предложений;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исчерпывающий перечень представляемых участниками торгов документов и требования к их оформлению;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срок заключения договора купли-продажи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порядок определения победителей (при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кциона, специализированного аукциона, конкурса) либо лиц, имеющих право приобретения  муниципального имущества (при проведении его продажи посредством публичного предложения и без объявления цены);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место и срок подведения итогов продажи  муниципального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настоящего Федерального закона;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численность работников хозяйственного общества;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 В отношении объектов, включенных в  акты планирования 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8.8. С момента включения в  акты планирования приватизации 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8.9. Со дня приема заявок лицо, желающее приобрести 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местах подачи заявок и на сайте продавца  муниципального имущества в сети "Интернет" должны быть размещены общедоступная информация о торгах по продаже подлежащего приватизации  муниципального имущества, образцы типовых документов, представляемых покупателями  муниципального имущества, правила проведения торгов.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 Информация о результатах сделок приватизации 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 К информации о результатах сделок приватизации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наименование продавца такого имущества;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дата, время и место проведения торгов;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цена сделки приватизации;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</w:t>
      </w:r>
      <w:r>
        <w:rPr>
          <w:rFonts w:ascii="Times New Roman" w:hAnsi="Times New Roman"/>
        </w:rPr>
        <w:lastRenderedPageBreak/>
        <w:t>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ascii="Times New Roman" w:hAnsi="Times New Roman"/>
        </w:rPr>
        <w:t xml:space="preserve"> о цене);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имя физического лица или наименование юридического лица - победителя торгов.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Оплата муниципального имущества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При продаже муниципального имущества законным средством платежа признается валюта Российской Федерации.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Оплата приобретаемого покупателем муниципального имущества производится единовременно или в рассрочку.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рассрочки не может быть более чем один год.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приобретаемого покупателем имущества единовременно производится в течение 10 банковских дней после заключения договора купли-продажи.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Решение о предоставлении рассрочки может быть принято в случае приватизации муниципального имущества без объявления цены в соответствии со </w:t>
      </w:r>
      <w:hyperlink r:id="rId34" w:history="1">
        <w:r>
          <w:rPr>
            <w:rStyle w:val="a7"/>
            <w:rFonts w:ascii="Times New Roman" w:hAnsi="Times New Roman"/>
            <w:color w:val="auto"/>
            <w:u w:val="none"/>
          </w:rPr>
          <w:t>статьей 24</w:t>
        </w:r>
      </w:hyperlink>
      <w:r>
        <w:rPr>
          <w:rFonts w:ascii="Times New Roman" w:hAnsi="Times New Roman"/>
        </w:rPr>
        <w:t xml:space="preserve"> Федерального закона от 21.12.2001 N 178-ФЗ.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вправе оплатить приобретаемое муниципальное имущество досрочно.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9.6. Право собственности на муниципальное имущество, приобретенное в рассрочку, переходит в установленном федеральным законодательством порядке.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>
        <w:rPr>
          <w:rFonts w:ascii="Times New Roman" w:hAnsi="Times New Roman"/>
        </w:rPr>
        <w:t>с даты заключения</w:t>
      </w:r>
      <w:proofErr w:type="gramEnd"/>
      <w:r>
        <w:rPr>
          <w:rFonts w:ascii="Times New Roman" w:hAnsi="Times New Roman"/>
        </w:rPr>
        <w:t xml:space="preserve"> договора.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35" w:history="1">
        <w:r>
          <w:rPr>
            <w:rStyle w:val="a7"/>
            <w:rFonts w:ascii="Times New Roman" w:hAnsi="Times New Roman"/>
            <w:color w:val="auto"/>
            <w:u w:val="none"/>
          </w:rPr>
          <w:t>закона</w:t>
        </w:r>
      </w:hyperlink>
      <w:r>
        <w:rPr>
          <w:rFonts w:ascii="Times New Roman" w:hAnsi="Times New Roman"/>
        </w:rPr>
        <w:t xml:space="preserve"> от 21.12.2001 N 178-ФЗ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покупателя могут быть взысканы также убытки, причиненные неисполнением договора купли-продажи.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36" w:history="1">
        <w:r>
          <w:rPr>
            <w:rStyle w:val="a7"/>
            <w:rFonts w:ascii="Times New Roman" w:hAnsi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/>
        </w:rPr>
        <w:t xml:space="preserve"> Российской Федерации за счет средств бюджета Целинного муниципального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B0" w:rsidRDefault="001319B0" w:rsidP="001319B0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 xml:space="preserve">          </w:t>
      </w:r>
    </w:p>
    <w:p w:rsidR="001319B0" w:rsidRDefault="001319B0" w:rsidP="0013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b/>
          <w:bCs/>
        </w:rPr>
      </w:pPr>
    </w:p>
    <w:p w:rsidR="001319B0" w:rsidRDefault="001319B0" w:rsidP="001319B0">
      <w:pPr>
        <w:pStyle w:val="a6"/>
        <w:jc w:val="both"/>
        <w:rPr>
          <w:rFonts w:ascii="Times New Roman" w:hAnsi="Times New Roman"/>
          <w:bCs/>
          <w:lang w:eastAsia="ru-RU"/>
        </w:rPr>
      </w:pPr>
    </w:p>
    <w:p w:rsidR="001319B0" w:rsidRDefault="001319B0" w:rsidP="001319B0">
      <w:pPr>
        <w:pStyle w:val="a3"/>
        <w:ind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19B0" w:rsidRDefault="001319B0" w:rsidP="001319B0">
      <w:pPr>
        <w:pStyle w:val="a3"/>
        <w:tabs>
          <w:tab w:val="left" w:pos="851"/>
        </w:tabs>
        <w:jc w:val="both"/>
        <w:outlineLvl w:val="0"/>
        <w:rPr>
          <w:sz w:val="22"/>
          <w:szCs w:val="22"/>
        </w:rPr>
      </w:pPr>
    </w:p>
    <w:p w:rsidR="001319B0" w:rsidRDefault="001319B0" w:rsidP="001319B0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1319B0" w:rsidRDefault="001319B0" w:rsidP="001319B0">
      <w:pPr>
        <w:spacing w:after="0" w:line="240" w:lineRule="exact"/>
        <w:jc w:val="both"/>
        <w:rPr>
          <w:rFonts w:ascii="Times New Roman" w:hAnsi="Times New Roman"/>
        </w:rPr>
      </w:pPr>
    </w:p>
    <w:p w:rsidR="001319B0" w:rsidRDefault="001319B0" w:rsidP="001319B0">
      <w:pPr>
        <w:pStyle w:val="a6"/>
        <w:jc w:val="center"/>
        <w:rPr>
          <w:b/>
          <w:sz w:val="32"/>
          <w:szCs w:val="32"/>
        </w:rPr>
      </w:pPr>
    </w:p>
    <w:sectPr w:rsidR="0013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B0"/>
    <w:rsid w:val="0013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9B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1319B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1319B0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1319B0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7">
    <w:name w:val="Hyperlink"/>
    <w:basedOn w:val="a0"/>
    <w:uiPriority w:val="99"/>
    <w:semiHidden/>
    <w:unhideWhenUsed/>
    <w:rsid w:val="001319B0"/>
    <w:rPr>
      <w:color w:val="0000FF"/>
      <w:u w:val="single"/>
    </w:rPr>
  </w:style>
  <w:style w:type="character" w:styleId="a8">
    <w:name w:val="Emphasis"/>
    <w:basedOn w:val="a0"/>
    <w:qFormat/>
    <w:rsid w:val="00131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BD32A4161A09484B2C2390C72E02B21B368A40B0E033D749D5EC4F0n510E" TargetMode="External"/><Relationship Id="rId13" Type="http://schemas.openxmlformats.org/officeDocument/2006/relationships/hyperlink" Target="consultantplus://offline/ref=BB2BD32A4161A09484B2C2390C72E02B21B568A10D05033D749D5EC4F05085D9D550426B889BF24AnB1CE" TargetMode="External"/><Relationship Id="rId18" Type="http://schemas.openxmlformats.org/officeDocument/2006/relationships/hyperlink" Target="consultantplus://offline/ref=BB2BD32A4161A09484B2C2390C72E02B21B368A40B0E033D749D5EC4F0n510E" TargetMode="External"/><Relationship Id="rId26" Type="http://schemas.openxmlformats.org/officeDocument/2006/relationships/hyperlink" Target="consultantplus://offline/ref=BB2BD32A4161A09484B2C2390C72E02B21B568A10D05033D749D5EC4F05085D9D550426B889BF14AnB1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2BD32A4161A09484B2C2390C72E02B21B568A10D05033D749D5EC4F05085D9D550426En818E" TargetMode="External"/><Relationship Id="rId34" Type="http://schemas.openxmlformats.org/officeDocument/2006/relationships/hyperlink" Target="consultantplus://offline/ref=BB2BD32A4161A09484B2C2390C72E02B21B568A10D05033D749D5EC4F05085D9D550426B889BF149nB10E" TargetMode="External"/><Relationship Id="rId7" Type="http://schemas.openxmlformats.org/officeDocument/2006/relationships/hyperlink" Target="consultantplus://offline/ref=BB2BD32A4161A09484B2C2390C72E02B21B463A20E05033D749D5EC4F0n510E" TargetMode="External"/><Relationship Id="rId12" Type="http://schemas.openxmlformats.org/officeDocument/2006/relationships/hyperlink" Target="consultantplus://offline/ref=BB2BD32A4161A09484B2C2390C72E02B21B568A10D05033D749D5EC4F0n510E" TargetMode="External"/><Relationship Id="rId17" Type="http://schemas.openxmlformats.org/officeDocument/2006/relationships/hyperlink" Target="consultantplus://offline/ref=BB2BD32A4161A09484B2C2390C72E02B21B568A10D05033D749D5EC4F0n510E" TargetMode="External"/><Relationship Id="rId25" Type="http://schemas.openxmlformats.org/officeDocument/2006/relationships/hyperlink" Target="consultantplus://offline/ref=BB2BD32A4161A09484B2C2390C72E02B21B368A40804033D749D5EC4F0n510E" TargetMode="External"/><Relationship Id="rId33" Type="http://schemas.openxmlformats.org/officeDocument/2006/relationships/hyperlink" Target="consultantplus://offline/ref=BB2BD32A4161A09484B2C2390C72E02B21B568A10D05033D749D5EC4F05085D9D550426En818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BD32A4161A09484B2C2390C72E02B21B368A40805033D749D5EC4F0n510E" TargetMode="External"/><Relationship Id="rId20" Type="http://schemas.openxmlformats.org/officeDocument/2006/relationships/hyperlink" Target="consultantplus://offline/ref=BB2BD32A4161A09484B2C2390C72E02B21B463A20E05033D749D5EC4F0n510E" TargetMode="External"/><Relationship Id="rId29" Type="http://schemas.openxmlformats.org/officeDocument/2006/relationships/hyperlink" Target="consultantplus://offline/ref=BB2BD32A4161A09484B2C2390C72E02B21B568A10D05033D749D5EC4F0n51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BD32A4161A09484B2C2390C72E02B21B660A6090F033D749D5EC4F0n510E" TargetMode="External"/><Relationship Id="rId11" Type="http://schemas.openxmlformats.org/officeDocument/2006/relationships/hyperlink" Target="consultantplus://offline/ref=BB2BD32A4161A09484B2C2390C72E02B21B660A30F06033D749D5EC4F0n510E" TargetMode="External"/><Relationship Id="rId24" Type="http://schemas.openxmlformats.org/officeDocument/2006/relationships/hyperlink" Target="consultantplus://offline/ref=BB2BD32A4161A09484B2C2390C72E02B21B568A10D05033D749D5EC4F0n510E" TargetMode="External"/><Relationship Id="rId32" Type="http://schemas.openxmlformats.org/officeDocument/2006/relationships/hyperlink" Target="consultantplus://offline/ref=BB2BD32A4161A09484B2C2390C72E02B21B568A10D05033D749D5EC4F0n510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B2BD32A4161A09484B2C2390C72E02B21B568A10D05033D749D5EC4F0n510E" TargetMode="External"/><Relationship Id="rId15" Type="http://schemas.openxmlformats.org/officeDocument/2006/relationships/hyperlink" Target="consultantplus://offline/ref=BB2BD32A4161A09484B2C2390C72E02B21B368A40B0E033D749D5EC4F0n510E" TargetMode="External"/><Relationship Id="rId23" Type="http://schemas.openxmlformats.org/officeDocument/2006/relationships/hyperlink" Target="consultantplus://offline/ref=BB2BD32A4161A09484B2C2390C72E02B21B368A40804033D749D5EC4F0n510E" TargetMode="External"/><Relationship Id="rId28" Type="http://schemas.openxmlformats.org/officeDocument/2006/relationships/hyperlink" Target="consultantplus://offline/ref=BB2BD32A4161A09484B2C2390C72E02B21B660A30901033D749D5EC4F0n510E" TargetMode="External"/><Relationship Id="rId36" Type="http://schemas.openxmlformats.org/officeDocument/2006/relationships/hyperlink" Target="consultantplus://offline/ref=BB2BD32A4161A09484B2C2390C72E02B21B368A0070F033D749D5EC4F0n510E" TargetMode="External"/><Relationship Id="rId10" Type="http://schemas.openxmlformats.org/officeDocument/2006/relationships/hyperlink" Target="consultantplus://offline/ref=BB2BD32A4161A09484B2C2390C72E02B21B568A10D05033D749D5EC4F05085D9D550426B889BF24CnB12E" TargetMode="External"/><Relationship Id="rId19" Type="http://schemas.openxmlformats.org/officeDocument/2006/relationships/hyperlink" Target="consultantplus://offline/ref=BB2BD32A4161A09484B2C2390C72E02B21B568A10D05033D749D5EC4F0n510E" TargetMode="External"/><Relationship Id="rId31" Type="http://schemas.openxmlformats.org/officeDocument/2006/relationships/hyperlink" Target="consultantplus://offline/ref=BB2BD32A4161A09484B2C2390C72E02B21B568A10D05033D749D5EC4F05085D9D550426B889BF24AnB1CE" TargetMode="External"/><Relationship Id="rId4" Type="http://schemas.openxmlformats.org/officeDocument/2006/relationships/hyperlink" Target="consultantplus://offline/ref=BB2BD32A4161A09484B2C2390C72E02B21B661A90702033D749D5EC4F0n510E" TargetMode="External"/><Relationship Id="rId9" Type="http://schemas.openxmlformats.org/officeDocument/2006/relationships/hyperlink" Target="consultantplus://offline/ref=BB2BD32A4161A09484B2C3371972E02B21B164A90803033D749D5EC4F0n510E" TargetMode="External"/><Relationship Id="rId14" Type="http://schemas.openxmlformats.org/officeDocument/2006/relationships/hyperlink" Target="consultantplus://offline/ref=BB2BD32A4161A09484B2C2390C72E02B21B568A10D05033D749D5EC4F0n510E" TargetMode="External"/><Relationship Id="rId22" Type="http://schemas.openxmlformats.org/officeDocument/2006/relationships/hyperlink" Target="consultantplus://offline/ref=BB2BD32A4161A09484B2C2390C72E02B21B568A10D05033D749D5EC4F0n510E" TargetMode="External"/><Relationship Id="rId27" Type="http://schemas.openxmlformats.org/officeDocument/2006/relationships/hyperlink" Target="consultantplus://offline/ref=BB2BD32A4161A09484B2C2390C72E02B21B568A10D05033D749D5EC4F05085D9D550426B889BF145nB16E" TargetMode="External"/><Relationship Id="rId30" Type="http://schemas.openxmlformats.org/officeDocument/2006/relationships/hyperlink" Target="file:///F:\&#1062;&#1045;&#1051;&#1048;&#1053;&#1053;&#1067;&#1049;%20&#1055;&#1056;&#1054;&#1050;&#1059;&#1056;&#1040;&#1058;&#1059;&#1056;&#1040;\&#1058;&#1077;&#1082;&#1091;&#1097;&#1080;&#1081;%20&#1088;&#1077;&#1077;&#1089;&#1090;&#1088;\&#1056;&#1077;&#1096;&#1077;&#1085;&#1080;&#1103;\2019\&#1044;&#1086;&#1082;&#1091;&#1084;&#1077;&#1085;&#1090;%20Microsoft%20Office%20Word.docx" TargetMode="External"/><Relationship Id="rId35" Type="http://schemas.openxmlformats.org/officeDocument/2006/relationships/hyperlink" Target="consultantplus://offline/ref=BB2BD32A4161A09484B2C2390C72E02B21B568A10D05033D749D5EC4F0n5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6324</Words>
  <Characters>36053</Characters>
  <Application>Microsoft Office Word</Application>
  <DocSecurity>0</DocSecurity>
  <Lines>300</Lines>
  <Paragraphs>84</Paragraphs>
  <ScaleCrop>false</ScaleCrop>
  <Company/>
  <LinksUpToDate>false</LinksUpToDate>
  <CharactersWithSpaces>42293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2019-02-14T07:13:00Z</dcterms:created>
  <dcterms:modified xsi:type="dcterms:W3CDTF">2019-02-14T07:14:00Z</dcterms:modified>
</cp:coreProperties>
</file>